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A7" w:rsidRPr="009926A7" w:rsidRDefault="009926A7" w:rsidP="009926A7">
      <w:pPr>
        <w:tabs>
          <w:tab w:val="left" w:pos="426"/>
        </w:tabs>
        <w:jc w:val="center"/>
        <w:rPr>
          <w:b/>
          <w:sz w:val="22"/>
          <w:szCs w:val="22"/>
        </w:rPr>
      </w:pPr>
      <w:r w:rsidRPr="009926A7">
        <w:rPr>
          <w:b/>
          <w:sz w:val="22"/>
          <w:szCs w:val="22"/>
        </w:rPr>
        <w:t>Miejski Zakład Komunikacyjny w Białej Podlaskiej sp. z o.o.</w:t>
      </w:r>
    </w:p>
    <w:p w:rsidR="009926A7" w:rsidRPr="009926A7" w:rsidRDefault="009926A7" w:rsidP="009926A7">
      <w:pPr>
        <w:tabs>
          <w:tab w:val="left" w:pos="426"/>
        </w:tabs>
        <w:jc w:val="center"/>
        <w:rPr>
          <w:b/>
          <w:sz w:val="22"/>
          <w:szCs w:val="22"/>
        </w:rPr>
      </w:pPr>
      <w:r w:rsidRPr="009926A7">
        <w:rPr>
          <w:b/>
          <w:sz w:val="22"/>
          <w:szCs w:val="22"/>
        </w:rPr>
        <w:t>ul. Brzegowa 2, 21-500 Biała Podlaska.</w:t>
      </w:r>
    </w:p>
    <w:p w:rsidR="009926A7" w:rsidRPr="009926A7" w:rsidRDefault="009926A7" w:rsidP="009926A7">
      <w:pPr>
        <w:rPr>
          <w:sz w:val="22"/>
          <w:szCs w:val="22"/>
        </w:rPr>
      </w:pPr>
    </w:p>
    <w:p w:rsidR="009926A7" w:rsidRPr="009926A7" w:rsidRDefault="009926A7" w:rsidP="009926A7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9926A7" w:rsidRPr="009926A7" w:rsidRDefault="009926A7" w:rsidP="009926A7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926A7">
        <w:rPr>
          <w:rFonts w:ascii="Times New Roman" w:hAnsi="Times New Roman" w:cs="Times New Roman"/>
          <w:sz w:val="24"/>
        </w:rPr>
        <w:t>Nr postępowania: MZK/DT/01/2019</w:t>
      </w:r>
      <w:r w:rsidRPr="009926A7">
        <w:rPr>
          <w:rFonts w:ascii="Times New Roman" w:hAnsi="Times New Roman" w:cs="Times New Roman"/>
          <w:b w:val="0"/>
          <w:sz w:val="24"/>
        </w:rPr>
        <w:tab/>
      </w:r>
      <w:r w:rsidRPr="009926A7">
        <w:rPr>
          <w:rFonts w:ascii="Times New Roman" w:hAnsi="Times New Roman" w:cs="Times New Roman"/>
          <w:b w:val="0"/>
          <w:sz w:val="24"/>
        </w:rPr>
        <w:tab/>
      </w:r>
      <w:r w:rsidRPr="009926A7">
        <w:rPr>
          <w:rFonts w:ascii="Times New Roman" w:hAnsi="Times New Roman" w:cs="Times New Roman"/>
          <w:b w:val="0"/>
          <w:sz w:val="24"/>
        </w:rPr>
        <w:tab/>
      </w:r>
      <w:r w:rsidRPr="009926A7">
        <w:rPr>
          <w:rFonts w:ascii="Times New Roman" w:hAnsi="Times New Roman" w:cs="Times New Roman"/>
          <w:b w:val="0"/>
          <w:sz w:val="24"/>
        </w:rPr>
        <w:tab/>
      </w:r>
      <w:r w:rsidR="001449D7">
        <w:rPr>
          <w:rFonts w:ascii="Times New Roman" w:hAnsi="Times New Roman" w:cs="Times New Roman"/>
          <w:sz w:val="22"/>
          <w:szCs w:val="22"/>
        </w:rPr>
        <w:t>Biała Podlaska 25</w:t>
      </w:r>
      <w:r w:rsidRPr="009926A7">
        <w:rPr>
          <w:rFonts w:ascii="Times New Roman" w:hAnsi="Times New Roman" w:cs="Times New Roman"/>
          <w:sz w:val="22"/>
          <w:szCs w:val="22"/>
        </w:rPr>
        <w:t>.04.2018r.</w:t>
      </w:r>
    </w:p>
    <w:p w:rsidR="009926A7" w:rsidRPr="009926A7" w:rsidRDefault="009926A7" w:rsidP="009926A7">
      <w:pPr>
        <w:rPr>
          <w:sz w:val="22"/>
          <w:szCs w:val="22"/>
        </w:rPr>
      </w:pPr>
    </w:p>
    <w:p w:rsidR="009926A7" w:rsidRPr="009926A7" w:rsidRDefault="009926A7" w:rsidP="009926A7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9926A7">
        <w:rPr>
          <w:rFonts w:ascii="Times New Roman" w:hAnsi="Times New Roman" w:cs="Times New Roman"/>
          <w:sz w:val="28"/>
        </w:rPr>
        <w:t>Sukcesywne dostawy oleju napędowego standardowego określonego kodem wg CPV - 09134100-8</w:t>
      </w:r>
    </w:p>
    <w:p w:rsidR="009926A7" w:rsidRPr="009926A7" w:rsidRDefault="009926A7" w:rsidP="009926A7">
      <w:pPr>
        <w:ind w:left="567" w:hanging="567"/>
        <w:jc w:val="center"/>
        <w:rPr>
          <w:b/>
          <w:sz w:val="22"/>
          <w:szCs w:val="22"/>
        </w:rPr>
      </w:pPr>
    </w:p>
    <w:p w:rsidR="009926A7" w:rsidRPr="009926A7" w:rsidRDefault="009926A7" w:rsidP="009926A7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  <w:r w:rsidRPr="009926A7">
        <w:rPr>
          <w:sz w:val="22"/>
          <w:szCs w:val="22"/>
        </w:rPr>
        <w:t>W odpowiedzi na przedstawione poniżej zapytania Wykonawców, dotyczące treści Specyfikacji Istotnych Warunków Zamówienia sporządzonej w w/w postępowaniu Miejskiego Zakładu Komunikacyjnego w Białej Podlaskiej Sp. z o.o.  jako Zamawiający, udziela następujących wyjaśnień:</w:t>
      </w:r>
    </w:p>
    <w:p w:rsidR="00ED2965" w:rsidRDefault="00ED2965"/>
    <w:p w:rsidR="001449D7" w:rsidRDefault="001449D7"/>
    <w:p w:rsidR="001449D7" w:rsidRPr="001449D7" w:rsidRDefault="001449D7" w:rsidP="001449D7">
      <w:pPr>
        <w:pStyle w:val="Akapitzlist"/>
        <w:numPr>
          <w:ilvl w:val="0"/>
          <w:numId w:val="5"/>
        </w:numPr>
        <w:spacing w:before="60" w:after="60" w:line="360" w:lineRule="auto"/>
        <w:rPr>
          <w:rFonts w:ascii="Calibri" w:hAnsi="Calibri"/>
          <w:color w:val="000000"/>
          <w:sz w:val="22"/>
          <w:szCs w:val="18"/>
        </w:rPr>
      </w:pPr>
      <w:r w:rsidRPr="001449D7">
        <w:rPr>
          <w:rFonts w:ascii="Calibri" w:hAnsi="Calibri"/>
          <w:color w:val="000000"/>
          <w:sz w:val="22"/>
          <w:szCs w:val="18"/>
        </w:rPr>
        <w:t>Dot. Odpowiedzi na pytanie nr 4 i 5. W nawiązaniu do udzielonej odpowiedzi prosimy o informację, kto będzie dokonywał pobrania próbek paliwa, kto będzie plombował próbki? Ponadto zwracamy się z prośbą do Zamawiającego o udzielenie odpowiedzi, kto będzie odpowiedzialny za dostarczenie pojemników w celu pobrania próbek paliwa tak aby zostały przekazane do kontroli laboratoryjnej?</w:t>
      </w:r>
    </w:p>
    <w:p w:rsidR="001449D7" w:rsidRPr="0063274F" w:rsidRDefault="001449D7" w:rsidP="001449D7">
      <w:pPr>
        <w:spacing w:before="60" w:after="60" w:line="360" w:lineRule="auto"/>
        <w:ind w:left="360"/>
        <w:rPr>
          <w:rStyle w:val="FontStyle14"/>
          <w:rFonts w:ascii="Calibri" w:hAnsi="Calibri"/>
          <w:b/>
          <w:sz w:val="22"/>
          <w:szCs w:val="22"/>
        </w:rPr>
      </w:pPr>
      <w:r w:rsidRPr="0063274F">
        <w:rPr>
          <w:rStyle w:val="FontStyle14"/>
          <w:rFonts w:ascii="Calibri" w:hAnsi="Calibri"/>
          <w:b/>
          <w:sz w:val="22"/>
          <w:szCs w:val="22"/>
        </w:rPr>
        <w:t>Odp. 1</w:t>
      </w:r>
    </w:p>
    <w:p w:rsidR="0032414F" w:rsidRDefault="001449D7" w:rsidP="001449D7">
      <w:pPr>
        <w:spacing w:before="60" w:after="60" w:line="360" w:lineRule="auto"/>
        <w:ind w:left="360"/>
        <w:rPr>
          <w:rStyle w:val="FontStyle14"/>
          <w:rFonts w:ascii="Calibri" w:hAnsi="Calibri"/>
          <w:sz w:val="22"/>
          <w:szCs w:val="22"/>
        </w:rPr>
      </w:pPr>
      <w:r>
        <w:rPr>
          <w:rStyle w:val="FontStyle14"/>
          <w:rFonts w:ascii="Calibri" w:hAnsi="Calibri"/>
          <w:sz w:val="22"/>
          <w:szCs w:val="22"/>
        </w:rPr>
        <w:t xml:space="preserve">Pobór próbek paliwa może dokonywać pracownik Wykonawcy </w:t>
      </w:r>
      <w:r w:rsidR="00710C1C">
        <w:rPr>
          <w:rStyle w:val="FontStyle14"/>
          <w:rFonts w:ascii="Calibri" w:hAnsi="Calibri"/>
          <w:sz w:val="22"/>
          <w:szCs w:val="22"/>
        </w:rPr>
        <w:t>lub</w:t>
      </w:r>
      <w:r>
        <w:rPr>
          <w:rStyle w:val="FontStyle14"/>
          <w:rFonts w:ascii="Calibri" w:hAnsi="Calibri"/>
          <w:sz w:val="22"/>
          <w:szCs w:val="22"/>
        </w:rPr>
        <w:t xml:space="preserve"> Zamawi</w:t>
      </w:r>
      <w:r w:rsidR="00710C1C">
        <w:rPr>
          <w:rStyle w:val="FontStyle14"/>
          <w:rFonts w:ascii="Calibri" w:hAnsi="Calibri"/>
          <w:sz w:val="22"/>
          <w:szCs w:val="22"/>
        </w:rPr>
        <w:t xml:space="preserve">ającego </w:t>
      </w:r>
      <w:r>
        <w:rPr>
          <w:rStyle w:val="FontStyle14"/>
          <w:rFonts w:ascii="Calibri" w:hAnsi="Calibri"/>
          <w:sz w:val="22"/>
          <w:szCs w:val="22"/>
        </w:rPr>
        <w:t xml:space="preserve">przy asyście </w:t>
      </w:r>
      <w:r w:rsidR="00710C1C">
        <w:rPr>
          <w:rStyle w:val="FontStyle14"/>
          <w:rFonts w:ascii="Calibri" w:hAnsi="Calibri"/>
          <w:sz w:val="22"/>
          <w:szCs w:val="22"/>
        </w:rPr>
        <w:t>drugiej strony</w:t>
      </w:r>
      <w:r>
        <w:rPr>
          <w:rStyle w:val="FontStyle14"/>
          <w:rFonts w:ascii="Calibri" w:hAnsi="Calibri"/>
          <w:sz w:val="22"/>
          <w:szCs w:val="22"/>
        </w:rPr>
        <w:t xml:space="preserve">. </w:t>
      </w:r>
    </w:p>
    <w:p w:rsidR="0032414F" w:rsidRDefault="00710C1C" w:rsidP="001449D7">
      <w:pPr>
        <w:spacing w:before="60" w:after="60" w:line="360" w:lineRule="auto"/>
        <w:ind w:left="360"/>
        <w:rPr>
          <w:rStyle w:val="FontStyle14"/>
          <w:rFonts w:ascii="Calibri" w:hAnsi="Calibri"/>
          <w:sz w:val="22"/>
          <w:szCs w:val="22"/>
        </w:rPr>
      </w:pPr>
      <w:r>
        <w:rPr>
          <w:rStyle w:val="FontStyle14"/>
          <w:rFonts w:ascii="Calibri" w:hAnsi="Calibri"/>
          <w:sz w:val="22"/>
          <w:szCs w:val="22"/>
        </w:rPr>
        <w:t>Plombowanie próbek paliwa może dokonywać pracownik Wykonawcy lub Zamawiającego przy asyście drugiej strony.</w:t>
      </w:r>
    </w:p>
    <w:p w:rsidR="007B5718" w:rsidRDefault="00F7433C" w:rsidP="007B5718">
      <w:pPr>
        <w:spacing w:before="60" w:after="60" w:line="360" w:lineRule="auto"/>
        <w:ind w:left="360"/>
        <w:rPr>
          <w:rStyle w:val="FontStyle14"/>
          <w:rFonts w:ascii="Calibri" w:hAnsi="Calibri"/>
          <w:sz w:val="22"/>
          <w:szCs w:val="22"/>
        </w:rPr>
      </w:pPr>
      <w:r>
        <w:rPr>
          <w:rStyle w:val="FontStyle14"/>
          <w:rFonts w:ascii="Calibri" w:hAnsi="Calibri"/>
          <w:sz w:val="22"/>
          <w:szCs w:val="22"/>
        </w:rPr>
        <w:t>Próbki mogą być pob</w:t>
      </w:r>
      <w:r w:rsidR="007B5718">
        <w:rPr>
          <w:rStyle w:val="FontStyle14"/>
          <w:rFonts w:ascii="Calibri" w:hAnsi="Calibri"/>
          <w:sz w:val="22"/>
          <w:szCs w:val="22"/>
        </w:rPr>
        <w:t xml:space="preserve">rane przez niezależne laboratorium. </w:t>
      </w:r>
    </w:p>
    <w:p w:rsidR="001449D7" w:rsidRDefault="00710C1C" w:rsidP="001449D7">
      <w:pPr>
        <w:spacing w:before="60" w:after="60" w:line="360" w:lineRule="auto"/>
        <w:ind w:left="360"/>
        <w:rPr>
          <w:rStyle w:val="FontStyle14"/>
          <w:rFonts w:ascii="Calibri" w:hAnsi="Calibri"/>
          <w:sz w:val="22"/>
          <w:szCs w:val="22"/>
        </w:rPr>
      </w:pPr>
      <w:r>
        <w:rPr>
          <w:rStyle w:val="FontStyle14"/>
          <w:rFonts w:ascii="Calibri" w:hAnsi="Calibri"/>
          <w:sz w:val="22"/>
          <w:szCs w:val="22"/>
        </w:rPr>
        <w:t>Za dostarczenie próbki paliwa do laboratorium będ</w:t>
      </w:r>
      <w:r w:rsidR="0032414F">
        <w:rPr>
          <w:rStyle w:val="FontStyle14"/>
          <w:rFonts w:ascii="Calibri" w:hAnsi="Calibri"/>
          <w:sz w:val="22"/>
          <w:szCs w:val="22"/>
        </w:rPr>
        <w:t xml:space="preserve">zie odpowiedzialny Zamawiający. </w:t>
      </w:r>
      <w:r>
        <w:rPr>
          <w:rStyle w:val="FontStyle14"/>
          <w:rFonts w:ascii="Calibri" w:hAnsi="Calibri"/>
          <w:sz w:val="22"/>
          <w:szCs w:val="22"/>
        </w:rPr>
        <w:t xml:space="preserve">Zamawiający może </w:t>
      </w:r>
      <w:r w:rsidR="0032414F">
        <w:rPr>
          <w:rStyle w:val="FontStyle14"/>
          <w:rFonts w:ascii="Calibri" w:hAnsi="Calibri"/>
          <w:sz w:val="22"/>
          <w:szCs w:val="22"/>
        </w:rPr>
        <w:t>poinformować o zamiarze dostarczenia do laboratorium drugiej lub trzeciej próbki, a Wykonawca może asystować podczas transportu.</w:t>
      </w:r>
    </w:p>
    <w:p w:rsidR="001449D7" w:rsidRDefault="00FA2CC4" w:rsidP="001449D7">
      <w:pPr>
        <w:spacing w:before="60" w:after="60" w:line="360" w:lineRule="auto"/>
        <w:ind w:left="360"/>
        <w:rPr>
          <w:rStyle w:val="FontStyle14"/>
          <w:rFonts w:ascii="Calibri" w:hAnsi="Calibri"/>
          <w:sz w:val="22"/>
          <w:szCs w:val="22"/>
        </w:rPr>
      </w:pPr>
      <w:r>
        <w:rPr>
          <w:rStyle w:val="FontStyle14"/>
          <w:rFonts w:ascii="Calibri" w:hAnsi="Calibri"/>
          <w:sz w:val="22"/>
          <w:szCs w:val="22"/>
        </w:rPr>
        <w:t>Zamawiający posiada 3 szklane pojemniki o pojemności</w:t>
      </w:r>
      <w:r w:rsidR="007B5718">
        <w:rPr>
          <w:rStyle w:val="FontStyle14"/>
          <w:rFonts w:ascii="Calibri" w:hAnsi="Calibri"/>
          <w:sz w:val="22"/>
          <w:szCs w:val="22"/>
        </w:rPr>
        <w:t xml:space="preserve"> </w:t>
      </w:r>
      <w:r>
        <w:rPr>
          <w:rStyle w:val="FontStyle14"/>
          <w:rFonts w:ascii="Calibri" w:hAnsi="Calibri"/>
          <w:sz w:val="22"/>
          <w:szCs w:val="22"/>
        </w:rPr>
        <w:t>1litra. W przypadku braku ich akceptacji lub zwiększenia ilości Wykonawca może c</w:t>
      </w:r>
      <w:r w:rsidRPr="009926A7">
        <w:rPr>
          <w:rStyle w:val="FontStyle14"/>
          <w:rFonts w:ascii="Calibri" w:hAnsi="Calibri"/>
          <w:sz w:val="22"/>
          <w:szCs w:val="22"/>
        </w:rPr>
        <w:t>elem spełnienia wymagań (</w:t>
      </w:r>
      <w:r>
        <w:rPr>
          <w:rStyle w:val="FontStyle14"/>
          <w:rFonts w:ascii="Calibri" w:hAnsi="Calibri"/>
          <w:sz w:val="22"/>
          <w:szCs w:val="22"/>
        </w:rPr>
        <w:t xml:space="preserve"> oraz </w:t>
      </w:r>
      <w:proofErr w:type="spellStart"/>
      <w:r w:rsidRPr="009926A7">
        <w:rPr>
          <w:rStyle w:val="FontStyle14"/>
          <w:rFonts w:ascii="Calibri" w:hAnsi="Calibri"/>
          <w:sz w:val="22"/>
          <w:szCs w:val="22"/>
        </w:rPr>
        <w:t>t.j</w:t>
      </w:r>
      <w:proofErr w:type="spellEnd"/>
      <w:r w:rsidRPr="009926A7">
        <w:rPr>
          <w:rStyle w:val="FontStyle14"/>
          <w:rFonts w:ascii="Calibri" w:hAnsi="Calibri"/>
          <w:sz w:val="22"/>
          <w:szCs w:val="22"/>
        </w:rPr>
        <w:t>. Dz. U. 2014, poz. 1035) nieodpłatnie na czas trwania umowy wyposażyć Zamawiającego w wymagane elementy.</w:t>
      </w:r>
    </w:p>
    <w:p w:rsidR="00FA2CC4" w:rsidRDefault="00FA2CC4" w:rsidP="00FA2CC4">
      <w:pPr>
        <w:spacing w:before="60" w:after="60" w:line="360" w:lineRule="auto"/>
        <w:ind w:left="360"/>
        <w:rPr>
          <w:rStyle w:val="FontStyle14"/>
          <w:rFonts w:ascii="Calibri" w:hAnsi="Calibri"/>
          <w:sz w:val="22"/>
          <w:szCs w:val="22"/>
        </w:rPr>
      </w:pPr>
      <w:r>
        <w:rPr>
          <w:rStyle w:val="FontStyle14"/>
          <w:rFonts w:ascii="Calibri" w:hAnsi="Calibri"/>
          <w:sz w:val="22"/>
          <w:szCs w:val="22"/>
        </w:rPr>
        <w:t>W powyższych przypadkach gdy Wykonawca odstąp</w:t>
      </w:r>
      <w:r w:rsidR="00F7433C">
        <w:rPr>
          <w:rStyle w:val="FontStyle14"/>
          <w:rFonts w:ascii="Calibri" w:hAnsi="Calibri"/>
          <w:sz w:val="22"/>
          <w:szCs w:val="22"/>
        </w:rPr>
        <w:t>i</w:t>
      </w:r>
      <w:r>
        <w:rPr>
          <w:rStyle w:val="FontStyle14"/>
          <w:rFonts w:ascii="Calibri" w:hAnsi="Calibri"/>
          <w:sz w:val="22"/>
          <w:szCs w:val="22"/>
        </w:rPr>
        <w:t xml:space="preserve"> od czynności</w:t>
      </w:r>
      <w:r w:rsidR="007B5718">
        <w:rPr>
          <w:rStyle w:val="FontStyle14"/>
          <w:rFonts w:ascii="Calibri" w:hAnsi="Calibri"/>
          <w:sz w:val="22"/>
          <w:szCs w:val="22"/>
        </w:rPr>
        <w:t xml:space="preserve">, </w:t>
      </w:r>
      <w:r>
        <w:rPr>
          <w:rStyle w:val="FontStyle14"/>
          <w:rFonts w:ascii="Calibri" w:hAnsi="Calibri"/>
          <w:sz w:val="22"/>
          <w:szCs w:val="22"/>
        </w:rPr>
        <w:t>uznaje</w:t>
      </w:r>
      <w:r w:rsidR="007B5718">
        <w:rPr>
          <w:rStyle w:val="FontStyle14"/>
          <w:rFonts w:ascii="Calibri" w:hAnsi="Calibri"/>
          <w:sz w:val="22"/>
          <w:szCs w:val="22"/>
        </w:rPr>
        <w:t xml:space="preserve"> się że</w:t>
      </w:r>
      <w:r>
        <w:rPr>
          <w:rStyle w:val="FontStyle14"/>
          <w:rFonts w:ascii="Calibri" w:hAnsi="Calibri"/>
          <w:sz w:val="22"/>
          <w:szCs w:val="22"/>
        </w:rPr>
        <w:t xml:space="preserve"> </w:t>
      </w:r>
      <w:r w:rsidR="007B5718">
        <w:rPr>
          <w:rStyle w:val="FontStyle14"/>
          <w:rFonts w:ascii="Calibri" w:hAnsi="Calibri"/>
          <w:sz w:val="22"/>
          <w:szCs w:val="22"/>
        </w:rPr>
        <w:t>pobór próbek został</w:t>
      </w:r>
      <w:r>
        <w:rPr>
          <w:rStyle w:val="FontStyle14"/>
          <w:rFonts w:ascii="Calibri" w:hAnsi="Calibri"/>
          <w:sz w:val="22"/>
          <w:szCs w:val="22"/>
        </w:rPr>
        <w:t xml:space="preserve"> dokonan</w:t>
      </w:r>
      <w:r w:rsidR="007B5718">
        <w:rPr>
          <w:rStyle w:val="FontStyle14"/>
          <w:rFonts w:ascii="Calibri" w:hAnsi="Calibri"/>
          <w:sz w:val="22"/>
          <w:szCs w:val="22"/>
        </w:rPr>
        <w:t>y</w:t>
      </w:r>
      <w:r>
        <w:rPr>
          <w:rStyle w:val="FontStyle14"/>
          <w:rFonts w:ascii="Calibri" w:hAnsi="Calibri"/>
          <w:sz w:val="22"/>
          <w:szCs w:val="22"/>
        </w:rPr>
        <w:t xml:space="preserve"> bez  </w:t>
      </w:r>
      <w:r w:rsidR="007B5718">
        <w:rPr>
          <w:rStyle w:val="FontStyle14"/>
          <w:rFonts w:ascii="Calibri" w:hAnsi="Calibri"/>
          <w:sz w:val="22"/>
          <w:szCs w:val="22"/>
        </w:rPr>
        <w:t>zastrzeżeń.</w:t>
      </w:r>
      <w:bookmarkStart w:id="0" w:name="_GoBack"/>
      <w:bookmarkEnd w:id="0"/>
    </w:p>
    <w:p w:rsidR="00FA2CC4" w:rsidRPr="001449D7" w:rsidRDefault="00FA2CC4" w:rsidP="001449D7">
      <w:pPr>
        <w:spacing w:before="60" w:after="60" w:line="360" w:lineRule="auto"/>
        <w:ind w:left="360"/>
        <w:rPr>
          <w:rStyle w:val="FontStyle14"/>
          <w:rFonts w:ascii="Calibri" w:hAnsi="Calibri"/>
          <w:sz w:val="22"/>
          <w:szCs w:val="22"/>
        </w:rPr>
      </w:pPr>
    </w:p>
    <w:sectPr w:rsidR="00FA2CC4" w:rsidRPr="0014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514"/>
    <w:multiLevelType w:val="hybridMultilevel"/>
    <w:tmpl w:val="08840C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39341D"/>
    <w:multiLevelType w:val="hybridMultilevel"/>
    <w:tmpl w:val="07F0E7BA"/>
    <w:lvl w:ilvl="0" w:tplc="6C882F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D5544"/>
    <w:multiLevelType w:val="hybridMultilevel"/>
    <w:tmpl w:val="216A22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F6E1136"/>
    <w:multiLevelType w:val="hybridMultilevel"/>
    <w:tmpl w:val="C0ECC4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15BA3"/>
    <w:multiLevelType w:val="hybridMultilevel"/>
    <w:tmpl w:val="A224A63A"/>
    <w:lvl w:ilvl="0" w:tplc="8458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7"/>
    <w:rsid w:val="001449D7"/>
    <w:rsid w:val="0032414F"/>
    <w:rsid w:val="003A3052"/>
    <w:rsid w:val="0063274F"/>
    <w:rsid w:val="00710C1C"/>
    <w:rsid w:val="007B5718"/>
    <w:rsid w:val="009926A7"/>
    <w:rsid w:val="00B80D90"/>
    <w:rsid w:val="00ED2965"/>
    <w:rsid w:val="00F7433C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2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926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26A7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926A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6A7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styleId="Hipercze">
    <w:name w:val="Hyperlink"/>
    <w:uiPriority w:val="99"/>
    <w:rsid w:val="009926A7"/>
    <w:rPr>
      <w:rFonts w:cs="Times New Roman"/>
      <w:color w:val="0000FF"/>
      <w:u w:val="single"/>
    </w:rPr>
  </w:style>
  <w:style w:type="character" w:customStyle="1" w:styleId="FontStyle14">
    <w:name w:val="Font Style14"/>
    <w:basedOn w:val="Domylnaczcionkaakapitu"/>
    <w:uiPriority w:val="99"/>
    <w:rsid w:val="009926A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926A7"/>
    <w:pPr>
      <w:widowControl/>
      <w:ind w:left="720"/>
      <w:contextualSpacing/>
    </w:pPr>
  </w:style>
  <w:style w:type="paragraph" w:customStyle="1" w:styleId="Nagwek1">
    <w:name w:val="Nagłówek #1"/>
    <w:basedOn w:val="Normalny"/>
    <w:link w:val="Nagwek10"/>
    <w:rsid w:val="009926A7"/>
    <w:pPr>
      <w:shd w:val="clear" w:color="auto" w:fill="FFFFFF"/>
      <w:suppressAutoHyphens/>
      <w:spacing w:before="360" w:after="240" w:line="293" w:lineRule="exact"/>
      <w:jc w:val="center"/>
    </w:pPr>
    <w:rPr>
      <w:rFonts w:ascii="Calibri" w:eastAsia="Calibri" w:hAnsi="Calibri" w:cs="Calibri"/>
      <w:kern w:val="2"/>
      <w:sz w:val="21"/>
      <w:szCs w:val="21"/>
      <w:lang w:eastAsia="zh-CN" w:bidi="hi-IN"/>
    </w:rPr>
  </w:style>
  <w:style w:type="character" w:customStyle="1" w:styleId="Nagwek10">
    <w:name w:val="Nagłówek #1_"/>
    <w:basedOn w:val="Domylnaczcionkaakapitu"/>
    <w:link w:val="Nagwek1"/>
    <w:rsid w:val="009926A7"/>
    <w:rPr>
      <w:rFonts w:ascii="Calibri" w:eastAsia="Calibri" w:hAnsi="Calibri" w:cs="Calibri"/>
      <w:kern w:val="2"/>
      <w:sz w:val="21"/>
      <w:szCs w:val="21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92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926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926A7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926A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6A7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styleId="Hipercze">
    <w:name w:val="Hyperlink"/>
    <w:uiPriority w:val="99"/>
    <w:rsid w:val="009926A7"/>
    <w:rPr>
      <w:rFonts w:cs="Times New Roman"/>
      <w:color w:val="0000FF"/>
      <w:u w:val="single"/>
    </w:rPr>
  </w:style>
  <w:style w:type="character" w:customStyle="1" w:styleId="FontStyle14">
    <w:name w:val="Font Style14"/>
    <w:basedOn w:val="Domylnaczcionkaakapitu"/>
    <w:uiPriority w:val="99"/>
    <w:rsid w:val="009926A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926A7"/>
    <w:pPr>
      <w:widowControl/>
      <w:ind w:left="720"/>
      <w:contextualSpacing/>
    </w:pPr>
  </w:style>
  <w:style w:type="paragraph" w:customStyle="1" w:styleId="Nagwek1">
    <w:name w:val="Nagłówek #1"/>
    <w:basedOn w:val="Normalny"/>
    <w:link w:val="Nagwek10"/>
    <w:rsid w:val="009926A7"/>
    <w:pPr>
      <w:shd w:val="clear" w:color="auto" w:fill="FFFFFF"/>
      <w:suppressAutoHyphens/>
      <w:spacing w:before="360" w:after="240" w:line="293" w:lineRule="exact"/>
      <w:jc w:val="center"/>
    </w:pPr>
    <w:rPr>
      <w:rFonts w:ascii="Calibri" w:eastAsia="Calibri" w:hAnsi="Calibri" w:cs="Calibri"/>
      <w:kern w:val="2"/>
      <w:sz w:val="21"/>
      <w:szCs w:val="21"/>
      <w:lang w:eastAsia="zh-CN" w:bidi="hi-IN"/>
    </w:rPr>
  </w:style>
  <w:style w:type="character" w:customStyle="1" w:styleId="Nagwek10">
    <w:name w:val="Nagłówek #1_"/>
    <w:basedOn w:val="Domylnaczcionkaakapitu"/>
    <w:link w:val="Nagwek1"/>
    <w:rsid w:val="009926A7"/>
    <w:rPr>
      <w:rFonts w:ascii="Calibri" w:eastAsia="Calibri" w:hAnsi="Calibri" w:cs="Calibri"/>
      <w:kern w:val="2"/>
      <w:sz w:val="21"/>
      <w:szCs w:val="21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3</cp:revision>
  <dcterms:created xsi:type="dcterms:W3CDTF">2019-04-25T11:52:00Z</dcterms:created>
  <dcterms:modified xsi:type="dcterms:W3CDTF">2019-04-25T12:13:00Z</dcterms:modified>
</cp:coreProperties>
</file>